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5A4589A8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E674CC">
        <w:rPr>
          <w:rFonts w:ascii="Times New Roman" w:hAnsi="Times New Roman" w:cs="Times New Roman"/>
          <w:b/>
          <w:sz w:val="24"/>
          <w:szCs w:val="28"/>
        </w:rPr>
        <w:t>Цифровой дизайн</w:t>
      </w:r>
    </w:p>
    <w:p w14:paraId="18AB21E6" w14:textId="43B9B3E8" w:rsidR="008C7F2A" w:rsidRPr="005D2C92" w:rsidRDefault="005D2C92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5D2C92">
        <w:rPr>
          <w:rFonts w:ascii="Times New Roman" w:hAnsi="Times New Roman" w:cs="Times New Roman"/>
          <w:b/>
          <w:i/>
          <w:sz w:val="24"/>
          <w:szCs w:val="28"/>
        </w:rPr>
        <w:t>Итогового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(межрегионального) этапа</w:t>
      </w:r>
      <w:r w:rsidRPr="005D2C92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8C7F2A" w:rsidRPr="005D2C92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 w14:textId="4808BDC0"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E674CC" w:rsidRPr="00E674C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674CC">
        <w:rPr>
          <w:rFonts w:ascii="Times New Roman" w:hAnsi="Times New Roman" w:cs="Times New Roman"/>
          <w:b/>
          <w:sz w:val="24"/>
          <w:szCs w:val="28"/>
        </w:rPr>
        <w:t>г</w:t>
      </w:r>
      <w:r w:rsidR="00E674CC" w:rsidRPr="002E427A">
        <w:rPr>
          <w:rFonts w:ascii="Times New Roman" w:hAnsi="Times New Roman" w:cs="Times New Roman"/>
          <w:b/>
          <w:sz w:val="24"/>
          <w:szCs w:val="28"/>
          <w:u w:val="single"/>
        </w:rPr>
        <w:t>. Санкт-Петербург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E674CC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E674CC" w:rsidRPr="000B2623" w:rsidRDefault="00E674CC" w:rsidP="00E674CC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3300A33A" w:rsidR="00E674CC" w:rsidRPr="000B2623" w:rsidRDefault="00E674CC" w:rsidP="00E674C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20-24 апреля 2026</w:t>
            </w:r>
          </w:p>
        </w:tc>
      </w:tr>
      <w:tr w:rsidR="00E674CC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E674CC" w:rsidRPr="000B2623" w:rsidRDefault="00E674CC" w:rsidP="00E674CC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2B41B9EC" w:rsidR="00E674CC" w:rsidRPr="000B2623" w:rsidRDefault="00E674CC" w:rsidP="00E674CC">
            <w:pPr>
              <w:rPr>
                <w:sz w:val="24"/>
                <w:szCs w:val="28"/>
              </w:rPr>
            </w:pPr>
            <w:proofErr w:type="spellStart"/>
            <w:r w:rsidRPr="00992C1D">
              <w:rPr>
                <w:sz w:val="24"/>
                <w:szCs w:val="28"/>
              </w:rPr>
              <w:t>СПбГБПОУ</w:t>
            </w:r>
            <w:proofErr w:type="spellEnd"/>
            <w:r w:rsidRPr="00992C1D">
              <w:rPr>
                <w:sz w:val="24"/>
                <w:szCs w:val="28"/>
              </w:rPr>
              <w:t xml:space="preserve"> «Академия управления городской средой, градостроительства и печати»</w:t>
            </w:r>
            <w:r>
              <w:rPr>
                <w:sz w:val="24"/>
                <w:szCs w:val="28"/>
              </w:rPr>
              <w:t xml:space="preserve"> </w:t>
            </w:r>
            <w:r w:rsidRPr="00992C1D">
              <w:rPr>
                <w:sz w:val="24"/>
                <w:szCs w:val="28"/>
              </w:rPr>
              <w:t>г. Санкт-Петербург, ул. Руставели, д. 33А</w:t>
            </w:r>
          </w:p>
        </w:tc>
      </w:tr>
      <w:tr w:rsidR="00E674CC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E674CC" w:rsidRPr="00E22CB3" w:rsidRDefault="00E674CC" w:rsidP="00E674CC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1386537A" w:rsidR="00E674CC" w:rsidRPr="00E22CB3" w:rsidRDefault="00E674CC" w:rsidP="00E674C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Минаева Ольга Евгеньевна</w:t>
            </w:r>
          </w:p>
        </w:tc>
      </w:tr>
      <w:tr w:rsidR="00E674CC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E674CC" w:rsidRPr="000B2623" w:rsidRDefault="00E674CC" w:rsidP="00E674CC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233D2067" w14:textId="77777777" w:rsidR="00E674CC" w:rsidRPr="00992C1D" w:rsidRDefault="00E674CC" w:rsidP="00E674CC">
            <w:pPr>
              <w:rPr>
                <w:sz w:val="24"/>
                <w:szCs w:val="28"/>
              </w:rPr>
            </w:pPr>
            <w:r w:rsidRPr="00992C1D">
              <w:rPr>
                <w:sz w:val="24"/>
                <w:szCs w:val="28"/>
              </w:rPr>
              <w:t>89161128105</w:t>
            </w:r>
          </w:p>
          <w:p w14:paraId="75F6D644" w14:textId="7B10C1EB" w:rsidR="00E674CC" w:rsidRPr="00E22CB3" w:rsidRDefault="00E674CC" w:rsidP="00E674CC">
            <w:pPr>
              <w:rPr>
                <w:sz w:val="24"/>
                <w:szCs w:val="28"/>
              </w:rPr>
            </w:pPr>
            <w:hyperlink r:id="rId9" w:history="1">
              <w:r w:rsidRPr="00992C1D">
                <w:rPr>
                  <w:sz w:val="24"/>
                </w:rPr>
                <w:t>omin.777@mail.ru</w:t>
              </w:r>
            </w:hyperlink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555"/>
        <w:gridCol w:w="283"/>
        <w:gridCol w:w="8618"/>
        <w:gridCol w:w="29"/>
      </w:tblGrid>
      <w:tr w:rsidR="000A29CF" w:rsidRPr="00E22CB3" w14:paraId="22200FB9" w14:textId="77777777" w:rsidTr="00B60DC9">
        <w:trPr>
          <w:gridAfter w:val="1"/>
          <w:wAfter w:w="29" w:type="dxa"/>
          <w:trHeight w:val="515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64DA3494" w14:textId="43072A50"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E674CC">
              <w:rPr>
                <w:b/>
                <w:sz w:val="24"/>
                <w:szCs w:val="28"/>
              </w:rPr>
              <w:t>20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E674CC">
              <w:rPr>
                <w:b/>
                <w:sz w:val="24"/>
                <w:szCs w:val="28"/>
              </w:rPr>
              <w:t>апреля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E674CC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60DC9" w:rsidRPr="00E22CB3" w14:paraId="1B4DEF5D" w14:textId="77777777" w:rsidTr="00B60DC9">
        <w:trPr>
          <w:gridAfter w:val="1"/>
          <w:wAfter w:w="29" w:type="dxa"/>
        </w:trPr>
        <w:tc>
          <w:tcPr>
            <w:tcW w:w="1838" w:type="dxa"/>
            <w:gridSpan w:val="2"/>
          </w:tcPr>
          <w:p w14:paraId="4307ECA5" w14:textId="33964BB7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– 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20E57E0" w14:textId="1A473F94" w:rsidR="00B60DC9" w:rsidRP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B60DC9" w:rsidRPr="00E22CB3" w14:paraId="3514A521" w14:textId="77777777" w:rsidTr="00B60DC9">
        <w:trPr>
          <w:gridAfter w:val="1"/>
          <w:wAfter w:w="29" w:type="dxa"/>
        </w:trPr>
        <w:tc>
          <w:tcPr>
            <w:tcW w:w="1838" w:type="dxa"/>
            <w:gridSpan w:val="2"/>
          </w:tcPr>
          <w:p w14:paraId="13F4EB46" w14:textId="5A3FDD58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5F28CE9" w14:textId="506F5330" w:rsidR="00B60DC9" w:rsidRPr="00E674CC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</w:t>
            </w:r>
            <w:r w:rsidR="00E674C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E674CC">
              <w:rPr>
                <w:sz w:val="24"/>
                <w:szCs w:val="24"/>
              </w:rPr>
              <w:t>Р</w:t>
            </w:r>
            <w:r w:rsidR="00E674CC" w:rsidRPr="00EF73A0">
              <w:rPr>
                <w:sz w:val="24"/>
                <w:szCs w:val="24"/>
              </w:rPr>
              <w:t>аспределение ролей</w:t>
            </w:r>
            <w:r w:rsidR="00E674CC">
              <w:rPr>
                <w:sz w:val="24"/>
                <w:szCs w:val="24"/>
              </w:rPr>
              <w:t xml:space="preserve"> главным экспертом на чемпионате: </w:t>
            </w:r>
            <w:r w:rsidR="00E674CC" w:rsidRPr="00CA3A50">
              <w:rPr>
                <w:sz w:val="24"/>
                <w:szCs w:val="24"/>
              </w:rPr>
              <w:t>оценивающие эксперты</w:t>
            </w:r>
            <w:r w:rsidR="00E674CC">
              <w:rPr>
                <w:sz w:val="24"/>
                <w:szCs w:val="24"/>
              </w:rPr>
              <w:t>;</w:t>
            </w:r>
            <w:r w:rsidR="00E674CC" w:rsidRPr="00CA3A50">
              <w:rPr>
                <w:sz w:val="24"/>
                <w:szCs w:val="24"/>
              </w:rPr>
              <w:t xml:space="preserve"> </w:t>
            </w:r>
            <w:r w:rsidR="00E674CC" w:rsidRPr="00E26AD3">
              <w:rPr>
                <w:sz w:val="24"/>
                <w:szCs w:val="24"/>
              </w:rPr>
              <w:t>эксперт ответственный за охрану труда на площадке проведения чемпионатного мероприятия по компетенции</w:t>
            </w:r>
            <w:r w:rsidR="00E674CC">
              <w:rPr>
                <w:sz w:val="24"/>
                <w:szCs w:val="24"/>
              </w:rPr>
              <w:t>; э</w:t>
            </w:r>
            <w:r w:rsidR="00E674CC" w:rsidRPr="00E26AD3">
              <w:rPr>
                <w:sz w:val="24"/>
                <w:szCs w:val="24"/>
              </w:rPr>
              <w:t>ксперт, ответственный за взаимодействие с посетителями и</w:t>
            </w:r>
            <w:r w:rsidR="00E674CC">
              <w:rPr>
                <w:sz w:val="24"/>
                <w:szCs w:val="24"/>
              </w:rPr>
              <w:t xml:space="preserve"> </w:t>
            </w:r>
            <w:r w:rsidR="00E674CC" w:rsidRPr="00E26AD3">
              <w:rPr>
                <w:sz w:val="24"/>
                <w:szCs w:val="24"/>
              </w:rPr>
              <w:t>представителями СМИ</w:t>
            </w:r>
            <w:r w:rsidR="00E674CC" w:rsidRPr="00CA3A50">
              <w:rPr>
                <w:sz w:val="24"/>
                <w:szCs w:val="24"/>
              </w:rPr>
              <w:t xml:space="preserve"> и</w:t>
            </w:r>
            <w:r w:rsidR="00E674CC">
              <w:rPr>
                <w:sz w:val="24"/>
                <w:szCs w:val="24"/>
              </w:rPr>
              <w:t xml:space="preserve"> др., </w:t>
            </w:r>
            <w:r>
              <w:rPr>
                <w:sz w:val="24"/>
                <w:szCs w:val="24"/>
              </w:rPr>
              <w:t>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B60DC9" w:rsidRPr="00E22CB3" w14:paraId="377C9AD2" w14:textId="77777777" w:rsidTr="00B60DC9">
        <w:trPr>
          <w:gridAfter w:val="1"/>
          <w:wAfter w:w="29" w:type="dxa"/>
        </w:trPr>
        <w:tc>
          <w:tcPr>
            <w:tcW w:w="1838" w:type="dxa"/>
            <w:gridSpan w:val="2"/>
          </w:tcPr>
          <w:p w14:paraId="6FEC1AA8" w14:textId="39AE798F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AC74FB"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</w:tcPr>
          <w:p w14:paraId="22C1716C" w14:textId="77777777" w:rsidR="00E674CC" w:rsidRDefault="00E674CC" w:rsidP="00E674CC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Ознакомление экспертов с конкурсной документацией</w:t>
            </w:r>
            <w:r>
              <w:rPr>
                <w:sz w:val="24"/>
                <w:szCs w:val="24"/>
              </w:rPr>
              <w:t xml:space="preserve">. </w:t>
            </w:r>
          </w:p>
          <w:p w14:paraId="4FC79A70" w14:textId="2A8EC79D" w:rsidR="00B60DC9" w:rsidRPr="00E674CC" w:rsidRDefault="00E674CC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</w:tc>
      </w:tr>
      <w:tr w:rsidR="00B60DC9" w:rsidRPr="00E22CB3" w14:paraId="3C473AF8" w14:textId="77777777" w:rsidTr="00B60DC9">
        <w:trPr>
          <w:gridAfter w:val="1"/>
          <w:wAfter w:w="29" w:type="dxa"/>
        </w:trPr>
        <w:tc>
          <w:tcPr>
            <w:tcW w:w="1838" w:type="dxa"/>
            <w:gridSpan w:val="2"/>
          </w:tcPr>
          <w:p w14:paraId="7E78FFF5" w14:textId="69A3CF48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</w:tcPr>
          <w:p w14:paraId="03004442" w14:textId="0478F7DE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B60DC9" w:rsidRPr="00E22CB3" w14:paraId="0BB330D1" w14:textId="77777777" w:rsidTr="00B60DC9">
        <w:trPr>
          <w:gridAfter w:val="1"/>
          <w:wAfter w:w="29" w:type="dxa"/>
        </w:trPr>
        <w:tc>
          <w:tcPr>
            <w:tcW w:w="1838" w:type="dxa"/>
            <w:gridSpan w:val="2"/>
          </w:tcPr>
          <w:p w14:paraId="4D758CFC" w14:textId="285D110D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 w:rsidR="00E674C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0FD4D84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31AE6DB3" w14:textId="30938690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B60DC9" w:rsidRPr="00E22CB3" w14:paraId="04F02EE5" w14:textId="77777777" w:rsidTr="00B60DC9">
        <w:trPr>
          <w:gridAfter w:val="1"/>
          <w:wAfter w:w="29" w:type="dxa"/>
        </w:trPr>
        <w:tc>
          <w:tcPr>
            <w:tcW w:w="1838" w:type="dxa"/>
            <w:gridSpan w:val="2"/>
          </w:tcPr>
          <w:p w14:paraId="49C44796" w14:textId="2BB9423C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E674C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:00 – </w:t>
            </w:r>
            <w:r w:rsidRPr="00AC74FB">
              <w:rPr>
                <w:sz w:val="24"/>
                <w:szCs w:val="24"/>
              </w:rPr>
              <w:t>1</w:t>
            </w:r>
            <w:r w:rsidR="00E674C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9FB336A" w14:textId="269E1256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Проведение специальной подготовки</w:t>
            </w:r>
            <w:r>
              <w:rPr>
                <w:sz w:val="24"/>
                <w:szCs w:val="24"/>
              </w:rPr>
              <w:t xml:space="preserve">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B60DC9" w:rsidRPr="00E22CB3" w14:paraId="63DAB166" w14:textId="77777777" w:rsidTr="00B60DC9">
        <w:trPr>
          <w:gridAfter w:val="1"/>
          <w:wAfter w:w="29" w:type="dxa"/>
        </w:trPr>
        <w:tc>
          <w:tcPr>
            <w:tcW w:w="1838" w:type="dxa"/>
            <w:gridSpan w:val="2"/>
          </w:tcPr>
          <w:p w14:paraId="4002CCCA" w14:textId="03D4785A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E674C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</w:t>
            </w:r>
            <w:r w:rsidR="00E674CC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E803A82" w14:textId="473EF996" w:rsidR="00E674CC" w:rsidRDefault="00E674CC" w:rsidP="00E67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оценочных групп в ЦСО. Подготовка ведомостей оценок. </w:t>
            </w:r>
          </w:p>
          <w:p w14:paraId="46772531" w14:textId="58516FE8" w:rsidR="00B60DC9" w:rsidRPr="00AC74FB" w:rsidRDefault="00E674CC" w:rsidP="00E674C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B60DC9" w:rsidRPr="00E22CB3" w14:paraId="7FD7BC49" w14:textId="77777777" w:rsidTr="00B60DC9">
        <w:trPr>
          <w:gridAfter w:val="1"/>
          <w:wAfter w:w="29" w:type="dxa"/>
        </w:trPr>
        <w:tc>
          <w:tcPr>
            <w:tcW w:w="1838" w:type="dxa"/>
            <w:gridSpan w:val="2"/>
          </w:tcPr>
          <w:p w14:paraId="0AB308FB" w14:textId="194FD80B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16C391D" w14:textId="20C823D3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114836" w:rsidRPr="00E22CB3" w14:paraId="1BBBB3A5" w14:textId="77777777" w:rsidTr="00B60DC9">
        <w:trPr>
          <w:gridAfter w:val="1"/>
          <w:wAfter w:w="29" w:type="dxa"/>
          <w:trHeight w:val="510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04390D31" w14:textId="507E934B" w:rsidR="00114836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E674CC">
              <w:rPr>
                <w:b/>
                <w:sz w:val="24"/>
                <w:szCs w:val="28"/>
              </w:rPr>
              <w:t>21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E674CC">
              <w:rPr>
                <w:b/>
                <w:sz w:val="24"/>
                <w:szCs w:val="28"/>
              </w:rPr>
              <w:t>апреля</w:t>
            </w:r>
            <w:r w:rsidR="009416A4">
              <w:rPr>
                <w:b/>
                <w:sz w:val="24"/>
                <w:szCs w:val="28"/>
              </w:rPr>
              <w:t xml:space="preserve"> 202</w:t>
            </w:r>
            <w:r w:rsidR="00E674CC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60DC9" w:rsidRPr="00E22CB3" w14:paraId="374AF159" w14:textId="77777777" w:rsidTr="00B60DC9">
        <w:trPr>
          <w:gridAfter w:val="1"/>
          <w:wAfter w:w="29" w:type="dxa"/>
          <w:trHeight w:val="278"/>
        </w:trPr>
        <w:tc>
          <w:tcPr>
            <w:tcW w:w="1838" w:type="dxa"/>
            <w:gridSpan w:val="2"/>
            <w:shd w:val="clear" w:color="auto" w:fill="auto"/>
          </w:tcPr>
          <w:p w14:paraId="4AE57210" w14:textId="2C909E65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CD1CA4F" w14:textId="3F0DD8E8" w:rsidR="00B60DC9" w:rsidRPr="000B2623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B60DC9" w:rsidRPr="00E22CB3" w14:paraId="5B45E976" w14:textId="77777777" w:rsidTr="00B60DC9">
        <w:trPr>
          <w:gridAfter w:val="1"/>
          <w:wAfter w:w="29" w:type="dxa"/>
          <w:trHeight w:val="152"/>
        </w:trPr>
        <w:tc>
          <w:tcPr>
            <w:tcW w:w="1838" w:type="dxa"/>
            <w:gridSpan w:val="2"/>
            <w:shd w:val="clear" w:color="auto" w:fill="auto"/>
          </w:tcPr>
          <w:p w14:paraId="72AB84C2" w14:textId="5B8879BD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30 – </w:t>
            </w:r>
            <w:r w:rsidR="00E674CC"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 w:rsidR="00E674CC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shd w:val="clear" w:color="auto" w:fill="auto"/>
          </w:tcPr>
          <w:p w14:paraId="3910F9A4" w14:textId="114716DF" w:rsidR="00B60DC9" w:rsidRPr="007454D6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B60DC9" w:rsidRPr="00E22CB3" w14:paraId="176E7BE1" w14:textId="77777777" w:rsidTr="00B60DC9">
        <w:trPr>
          <w:gridAfter w:val="1"/>
          <w:wAfter w:w="29" w:type="dxa"/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6F4E0117" w14:textId="7A47C3E4" w:rsidR="00B60DC9" w:rsidRPr="000B2623" w:rsidRDefault="00E674CC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="00B60DC9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11</w:t>
            </w:r>
            <w:r w:rsidR="00B60DC9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3E34FF29" w14:textId="7C60326E" w:rsidR="00E674CC" w:rsidRDefault="00B60DC9" w:rsidP="00E674CC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EF73A0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>
              <w:rPr>
                <w:sz w:val="24"/>
                <w:szCs w:val="24"/>
              </w:rPr>
              <w:t>.</w:t>
            </w:r>
            <w:r w:rsidR="00E674CC">
              <w:rPr>
                <w:sz w:val="24"/>
                <w:szCs w:val="24"/>
              </w:rPr>
              <w:t xml:space="preserve"> Ознакомление конкурсантов с актуализированной конкурсной </w:t>
            </w:r>
            <w:r w:rsidR="00E674CC" w:rsidRPr="00EF73A0">
              <w:rPr>
                <w:sz w:val="24"/>
                <w:szCs w:val="24"/>
              </w:rPr>
              <w:t>документацией</w:t>
            </w:r>
            <w:r w:rsidR="00E674CC">
              <w:rPr>
                <w:sz w:val="24"/>
                <w:szCs w:val="24"/>
              </w:rPr>
              <w:t>.</w:t>
            </w:r>
          </w:p>
          <w:p w14:paraId="1E8CB7A8" w14:textId="122DA6AF" w:rsidR="00B60DC9" w:rsidRPr="007454D6" w:rsidRDefault="00E674CC" w:rsidP="00E67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B60DC9" w:rsidRPr="00E22CB3" w14:paraId="316EF077" w14:textId="77777777" w:rsidTr="00B60DC9">
        <w:trPr>
          <w:gridAfter w:val="1"/>
          <w:wAfter w:w="29" w:type="dxa"/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1665FEB1" w14:textId="271246A9" w:rsidR="00B60DC9" w:rsidRPr="000B2623" w:rsidRDefault="00E674CC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B026E01" w14:textId="77777777" w:rsidR="00E674CC" w:rsidRDefault="00E674CC" w:rsidP="00E67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рабочих мест. </w:t>
            </w:r>
          </w:p>
          <w:p w14:paraId="61E88CD0" w14:textId="4742E21F" w:rsidR="00B60DC9" w:rsidRPr="007454D6" w:rsidRDefault="00E674CC" w:rsidP="00E674CC">
            <w:pPr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B60DC9" w:rsidRPr="00E22CB3" w14:paraId="626DA5A1" w14:textId="77777777" w:rsidTr="00B60DC9">
        <w:trPr>
          <w:gridAfter w:val="1"/>
          <w:wAfter w:w="29" w:type="dxa"/>
          <w:trHeight w:val="70"/>
        </w:trPr>
        <w:tc>
          <w:tcPr>
            <w:tcW w:w="1838" w:type="dxa"/>
            <w:gridSpan w:val="2"/>
            <w:shd w:val="clear" w:color="auto" w:fill="auto"/>
          </w:tcPr>
          <w:p w14:paraId="6863BB98" w14:textId="3398AC6D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520B286" w14:textId="21F43306" w:rsidR="00B60DC9" w:rsidRPr="007454D6" w:rsidRDefault="00B60DC9" w:rsidP="00B60DC9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B60DC9" w:rsidRPr="00E22CB3" w14:paraId="59E43379" w14:textId="77777777" w:rsidTr="00B60DC9">
        <w:trPr>
          <w:gridAfter w:val="1"/>
          <w:wAfter w:w="29" w:type="dxa"/>
          <w:trHeight w:val="80"/>
        </w:trPr>
        <w:tc>
          <w:tcPr>
            <w:tcW w:w="1838" w:type="dxa"/>
            <w:gridSpan w:val="2"/>
            <w:shd w:val="clear" w:color="auto" w:fill="auto"/>
          </w:tcPr>
          <w:p w14:paraId="2FA068B7" w14:textId="57F9F472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056278D" w14:textId="77777777" w:rsidR="00B60DC9" w:rsidRDefault="00B60DC9" w:rsidP="00B60DC9">
            <w:pPr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  <w:p w14:paraId="37DDFA9D" w14:textId="743812CD" w:rsidR="00B60DC9" w:rsidRPr="007454D6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B60DC9" w:rsidRPr="00E22CB3" w14:paraId="0244FBEE" w14:textId="77777777" w:rsidTr="00B60DC9">
        <w:trPr>
          <w:gridAfter w:val="1"/>
          <w:wAfter w:w="29" w:type="dxa"/>
          <w:trHeight w:val="80"/>
        </w:trPr>
        <w:tc>
          <w:tcPr>
            <w:tcW w:w="1838" w:type="dxa"/>
            <w:gridSpan w:val="2"/>
          </w:tcPr>
          <w:p w14:paraId="2FAB5595" w14:textId="2B238FA9" w:rsidR="00B60DC9" w:rsidRPr="007454D6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AFEF68A" w14:textId="263646B9" w:rsidR="00B60DC9" w:rsidRPr="007454D6" w:rsidRDefault="00B60DC9" w:rsidP="00B60DC9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B60DC9" w:rsidRPr="00E22CB3" w14:paraId="047432D6" w14:textId="77777777" w:rsidTr="00B60DC9">
        <w:trPr>
          <w:gridAfter w:val="1"/>
          <w:wAfter w:w="29" w:type="dxa"/>
          <w:trHeight w:val="80"/>
        </w:trPr>
        <w:tc>
          <w:tcPr>
            <w:tcW w:w="1838" w:type="dxa"/>
            <w:gridSpan w:val="2"/>
          </w:tcPr>
          <w:p w14:paraId="4EFF657A" w14:textId="0E4B1380" w:rsidR="00B60DC9" w:rsidRPr="007454D6" w:rsidRDefault="00B60DC9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8618" w:type="dxa"/>
          </w:tcPr>
          <w:p w14:paraId="36E4D961" w14:textId="0B43F19D" w:rsidR="00B60DC9" w:rsidRPr="007454D6" w:rsidRDefault="00B60DC9" w:rsidP="00B60DC9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Церемония открытия</w:t>
            </w:r>
          </w:p>
        </w:tc>
      </w:tr>
      <w:tr w:rsidR="00B60DC9" w:rsidRPr="00E22CB3" w14:paraId="22D3064C" w14:textId="77777777" w:rsidTr="00B60DC9">
        <w:trPr>
          <w:trHeight w:val="510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14:paraId="4967812A" w14:textId="65D6EDB0" w:rsidR="00B60DC9" w:rsidRPr="00E22CB3" w:rsidRDefault="00B60DC9" w:rsidP="00C227B1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 «</w:t>
            </w:r>
            <w:r w:rsidR="00434F79">
              <w:rPr>
                <w:b/>
                <w:sz w:val="24"/>
                <w:szCs w:val="28"/>
              </w:rPr>
              <w:t>22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434F79">
              <w:rPr>
                <w:b/>
                <w:sz w:val="24"/>
                <w:szCs w:val="28"/>
              </w:rPr>
              <w:t>апреля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202</w:t>
            </w:r>
            <w:r w:rsidR="00434F79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34F79" w:rsidRPr="00E22CB3" w14:paraId="7D3C5971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14A54384" w14:textId="41C203E7" w:rsidR="00434F79" w:rsidRPr="00AE404C" w:rsidRDefault="00434F79" w:rsidP="00434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09:00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231BD162" w14:textId="1FD74E96" w:rsidR="00434F79" w:rsidRPr="00E22CB3" w:rsidRDefault="00434F79" w:rsidP="00434F79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434F79" w:rsidRPr="00E22CB3" w14:paraId="73AC7534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0F4030C6" w14:textId="5610155A" w:rsidR="00434F79" w:rsidRPr="00924A33" w:rsidRDefault="00434F79" w:rsidP="00434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2C9BE4FC" w14:textId="39E1388E" w:rsidR="00434F79" w:rsidRPr="00E22CB3" w:rsidRDefault="00434F79" w:rsidP="00434F79">
            <w:pPr>
              <w:rPr>
                <w:sz w:val="24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Регистрация экспертов и </w:t>
            </w:r>
            <w:r w:rsidR="00C37803">
              <w:rPr>
                <w:sz w:val="24"/>
                <w:szCs w:val="24"/>
              </w:rPr>
              <w:t>конкурсантов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3269B8">
              <w:rPr>
                <w:color w:val="000000"/>
                <w:sz w:val="24"/>
                <w:szCs w:val="24"/>
              </w:rPr>
              <w:t>инструктаж ОТ</w:t>
            </w:r>
            <w:r>
              <w:rPr>
                <w:color w:val="000000"/>
                <w:sz w:val="24"/>
                <w:szCs w:val="24"/>
              </w:rPr>
              <w:t>, подписание протоколов</w:t>
            </w:r>
          </w:p>
        </w:tc>
      </w:tr>
      <w:tr w:rsidR="00434F79" w:rsidRPr="00E22CB3" w14:paraId="57ED073B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3A194E0B" w14:textId="72A9078B" w:rsidR="00434F79" w:rsidRPr="00924A33" w:rsidRDefault="00434F79" w:rsidP="00434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11F0A4C0" w14:textId="02477BB9" w:rsidR="00434F79" w:rsidRPr="00E22CB3" w:rsidRDefault="00434F79" w:rsidP="00434F79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Ознакомление с КЗ, ознакомление и брифинг с главным экспертом</w:t>
            </w:r>
            <w:r>
              <w:rPr>
                <w:sz w:val="24"/>
                <w:szCs w:val="24"/>
              </w:rPr>
              <w:t>, брифинг с экспертами-наставниками</w:t>
            </w:r>
          </w:p>
        </w:tc>
      </w:tr>
      <w:tr w:rsidR="00434F79" w:rsidRPr="00E22CB3" w14:paraId="5718BD83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3B3B4617" w14:textId="4B6895CB" w:rsidR="00434F79" w:rsidRPr="00924A33" w:rsidRDefault="00434F79" w:rsidP="00434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6BFCAA28" w14:textId="7EE8DF1C" w:rsidR="00434F79" w:rsidRPr="00E22CB3" w:rsidRDefault="00434F79" w:rsidP="00434F79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А</w:t>
            </w:r>
          </w:p>
        </w:tc>
      </w:tr>
      <w:tr w:rsidR="00434F79" w:rsidRPr="00E22CB3" w14:paraId="7D5E66B3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6B2B2387" w14:textId="7120AB88" w:rsidR="00434F79" w:rsidRPr="00924A33" w:rsidRDefault="00434F79" w:rsidP="00434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70FEE32F" w14:textId="7229B4E8" w:rsidR="00434F79" w:rsidRPr="00E22CB3" w:rsidRDefault="00434F79" w:rsidP="00434F79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434F79" w:rsidRPr="00E22CB3" w14:paraId="03E83E22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2996DF22" w14:textId="4D411BCA" w:rsidR="00434F79" w:rsidRPr="00924A33" w:rsidRDefault="00434F79" w:rsidP="00434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 w:rsidR="00FF6868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1BFAE9CE" w14:textId="7AE97237" w:rsidR="00434F79" w:rsidRPr="00E22CB3" w:rsidRDefault="00434F79" w:rsidP="00434F79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А</w:t>
            </w:r>
          </w:p>
        </w:tc>
      </w:tr>
      <w:tr w:rsidR="00434F79" w:rsidRPr="00E22CB3" w14:paraId="2C573597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7FA45DF6" w14:textId="3C3C0B57" w:rsidR="00434F79" w:rsidRPr="00924A33" w:rsidRDefault="00434F79" w:rsidP="00434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6868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57FD529D" w14:textId="4C15CA4A" w:rsidR="00434F79" w:rsidRPr="00E22CB3" w:rsidRDefault="00434F79" w:rsidP="00434F79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Экспертная оценка и внесение результатов работы</w:t>
            </w:r>
            <w:r>
              <w:rPr>
                <w:sz w:val="24"/>
                <w:szCs w:val="24"/>
              </w:rPr>
              <w:t xml:space="preserve"> Модуля А</w:t>
            </w:r>
            <w:r w:rsidRPr="003269B8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ЦСО</w:t>
            </w:r>
          </w:p>
        </w:tc>
      </w:tr>
      <w:tr w:rsidR="00434F79" w:rsidRPr="00E22CB3" w14:paraId="41FA19F2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591F63AE" w14:textId="3C9FFF18" w:rsidR="00434F79" w:rsidRDefault="00434F79" w:rsidP="00434F7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243FE327" w14:textId="610A206C" w:rsidR="00434F79" w:rsidRPr="003269B8" w:rsidRDefault="00434F79" w:rsidP="00434F79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B60DC9" w:rsidRPr="00E22CB3" w14:paraId="62ED65F2" w14:textId="77777777" w:rsidTr="00B60DC9">
        <w:trPr>
          <w:trHeight w:val="510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14:paraId="6596BD6A" w14:textId="12571128" w:rsidR="00B60DC9" w:rsidRPr="000B2623" w:rsidRDefault="00B60DC9" w:rsidP="00C227B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434F79">
              <w:rPr>
                <w:b/>
                <w:sz w:val="24"/>
                <w:szCs w:val="28"/>
              </w:rPr>
              <w:t>23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434F79">
              <w:rPr>
                <w:b/>
                <w:sz w:val="24"/>
                <w:szCs w:val="28"/>
              </w:rPr>
              <w:t>апреля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202</w:t>
            </w:r>
            <w:r w:rsidR="00434F79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34F79" w:rsidRPr="00E22CB3" w14:paraId="0ABB3FF7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486CD7F8" w14:textId="3994ED3A" w:rsidR="00434F79" w:rsidRPr="00AE404C" w:rsidRDefault="00434F79" w:rsidP="00434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09:00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12A623E2" w14:textId="2212400D" w:rsidR="00434F79" w:rsidRPr="00E22CB3" w:rsidRDefault="00434F79" w:rsidP="00434F79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434F79" w:rsidRPr="00E22CB3" w14:paraId="233D3F2D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4C91964F" w14:textId="1585255E" w:rsidR="00434F79" w:rsidRPr="00924A33" w:rsidRDefault="00434F79" w:rsidP="00434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08403BA8" w14:textId="643762D6" w:rsidR="00434F79" w:rsidRPr="00E22CB3" w:rsidRDefault="00434F79" w:rsidP="00434F79">
            <w:pPr>
              <w:rPr>
                <w:sz w:val="24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Регистрация экспертов и </w:t>
            </w:r>
            <w:r w:rsidR="00C37803">
              <w:rPr>
                <w:sz w:val="24"/>
                <w:szCs w:val="24"/>
              </w:rPr>
              <w:t>конкурсантов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3269B8">
              <w:rPr>
                <w:color w:val="000000"/>
                <w:sz w:val="24"/>
                <w:szCs w:val="24"/>
              </w:rPr>
              <w:t>инструктаж  ОТ</w:t>
            </w:r>
            <w:r>
              <w:rPr>
                <w:color w:val="000000"/>
                <w:sz w:val="24"/>
                <w:szCs w:val="24"/>
              </w:rPr>
              <w:t>, подписание протоколов</w:t>
            </w:r>
          </w:p>
        </w:tc>
      </w:tr>
      <w:tr w:rsidR="00434F79" w:rsidRPr="00E22CB3" w14:paraId="4CAAFF43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7FAD5C16" w14:textId="71D32C0F" w:rsidR="00434F79" w:rsidRPr="00924A33" w:rsidRDefault="00434F79" w:rsidP="00434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3DA70D03" w14:textId="4BDD983A" w:rsidR="00434F79" w:rsidRPr="00E22CB3" w:rsidRDefault="00434F79" w:rsidP="00434F79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Ознакомление с КЗ, ознакомление и брифинг с главным экспертом</w:t>
            </w:r>
            <w:r>
              <w:rPr>
                <w:sz w:val="24"/>
                <w:szCs w:val="24"/>
              </w:rPr>
              <w:t>, брифинг с экспертами-наставниками</w:t>
            </w:r>
          </w:p>
        </w:tc>
      </w:tr>
      <w:tr w:rsidR="00434F79" w:rsidRPr="00E22CB3" w14:paraId="57C86734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570F78A4" w14:textId="37798D65" w:rsidR="00434F79" w:rsidRPr="00924A33" w:rsidRDefault="00434F79" w:rsidP="00434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07941A7A" w14:textId="4F3D074C" w:rsidR="00434F79" w:rsidRPr="00E22CB3" w:rsidRDefault="00434F79" w:rsidP="00434F79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Б</w:t>
            </w:r>
          </w:p>
        </w:tc>
      </w:tr>
      <w:tr w:rsidR="00434F79" w:rsidRPr="00E22CB3" w14:paraId="0FC72EBF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3E2C082A" w14:textId="45628B42" w:rsidR="00434F79" w:rsidRPr="00924A33" w:rsidRDefault="00434F79" w:rsidP="00434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3A41F7AB" w14:textId="3FE8AD37" w:rsidR="00434F79" w:rsidRPr="00E22CB3" w:rsidRDefault="00434F79" w:rsidP="00434F79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434F79" w:rsidRPr="00E22CB3" w14:paraId="63757393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6758FDC5" w14:textId="194CD51F" w:rsidR="00434F79" w:rsidRPr="00924A33" w:rsidRDefault="00434F79" w:rsidP="00434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5C0C6B19" w14:textId="0AB66DF4" w:rsidR="00434F79" w:rsidRPr="00E22CB3" w:rsidRDefault="00434F79" w:rsidP="00434F79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Б</w:t>
            </w:r>
          </w:p>
        </w:tc>
      </w:tr>
      <w:tr w:rsidR="00434F79" w:rsidRPr="00E22CB3" w14:paraId="298A5EF8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2BDFB1E9" w14:textId="37833D11" w:rsidR="00434F79" w:rsidRPr="00924A33" w:rsidRDefault="00434F79" w:rsidP="00434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3562C773" w14:textId="355F299C" w:rsidR="00434F79" w:rsidRPr="00E22CB3" w:rsidRDefault="00434F79" w:rsidP="00434F79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Экспертная оценка и внесение результатов работы</w:t>
            </w:r>
            <w:r>
              <w:rPr>
                <w:sz w:val="24"/>
                <w:szCs w:val="24"/>
              </w:rPr>
              <w:t xml:space="preserve"> Модуля Б</w:t>
            </w:r>
            <w:r w:rsidRPr="003269B8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ЦСО</w:t>
            </w:r>
          </w:p>
        </w:tc>
      </w:tr>
      <w:tr w:rsidR="00B60DC9" w:rsidRPr="00E22CB3" w14:paraId="0307AA3B" w14:textId="77777777" w:rsidTr="00B60DC9">
        <w:tc>
          <w:tcPr>
            <w:tcW w:w="1555" w:type="dxa"/>
          </w:tcPr>
          <w:p w14:paraId="3C6A21EA" w14:textId="77777777" w:rsidR="00B60DC9" w:rsidRPr="00AC74FB" w:rsidRDefault="00B60DC9" w:rsidP="00C227B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gridSpan w:val="3"/>
          </w:tcPr>
          <w:p w14:paraId="4EA3F555" w14:textId="77777777" w:rsidR="00B60DC9" w:rsidRDefault="00B60DC9" w:rsidP="00C227B1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B60DC9" w:rsidRPr="00E22CB3" w14:paraId="0205AF58" w14:textId="77777777" w:rsidTr="00B60DC9">
        <w:trPr>
          <w:trHeight w:val="510"/>
        </w:trPr>
        <w:tc>
          <w:tcPr>
            <w:tcW w:w="10485" w:type="dxa"/>
            <w:gridSpan w:val="4"/>
            <w:shd w:val="clear" w:color="auto" w:fill="E2EFD9" w:themeFill="accent6" w:themeFillTint="33"/>
            <w:vAlign w:val="center"/>
          </w:tcPr>
          <w:p w14:paraId="581A3F92" w14:textId="6CB710BB" w:rsidR="00B60DC9" w:rsidRPr="000B2623" w:rsidRDefault="00B60DC9" w:rsidP="00C227B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434F79">
              <w:rPr>
                <w:b/>
                <w:sz w:val="24"/>
                <w:szCs w:val="28"/>
              </w:rPr>
              <w:t>24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434F79">
              <w:rPr>
                <w:b/>
                <w:sz w:val="24"/>
                <w:szCs w:val="28"/>
              </w:rPr>
              <w:t>апреля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202</w:t>
            </w:r>
            <w:r w:rsidR="00434F79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34F79" w:rsidRPr="00E22CB3" w14:paraId="2EFA2BAD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2F246B48" w14:textId="556F5D2C" w:rsidR="00434F79" w:rsidRPr="00AE404C" w:rsidRDefault="00434F79" w:rsidP="00434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09:00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2334785C" w14:textId="04D62E69" w:rsidR="00434F79" w:rsidRPr="00E22CB3" w:rsidRDefault="00434F79" w:rsidP="00434F79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434F79" w:rsidRPr="00E22CB3" w14:paraId="0D9491BD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4E6A65E9" w14:textId="6DA278F2" w:rsidR="00434F79" w:rsidRPr="00924A33" w:rsidRDefault="00434F79" w:rsidP="00434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62D48238" w14:textId="16F9F541" w:rsidR="00434F79" w:rsidRPr="00E22CB3" w:rsidRDefault="00434F79" w:rsidP="00434F79">
            <w:pPr>
              <w:rPr>
                <w:sz w:val="24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Регистрация экспертов и </w:t>
            </w:r>
            <w:r w:rsidR="00C37803">
              <w:rPr>
                <w:sz w:val="24"/>
                <w:szCs w:val="24"/>
              </w:rPr>
              <w:t>конкурсантов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3269B8">
              <w:rPr>
                <w:color w:val="000000"/>
                <w:sz w:val="24"/>
                <w:szCs w:val="24"/>
              </w:rPr>
              <w:t>инструктаж ОТ</w:t>
            </w:r>
            <w:r>
              <w:rPr>
                <w:color w:val="000000"/>
                <w:sz w:val="24"/>
                <w:szCs w:val="24"/>
              </w:rPr>
              <w:t>, подписание протоколов</w:t>
            </w:r>
          </w:p>
        </w:tc>
      </w:tr>
      <w:tr w:rsidR="00434F79" w:rsidRPr="00E22CB3" w14:paraId="4C8436E5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17A7A8A6" w14:textId="635E8DC3" w:rsidR="00434F79" w:rsidRPr="00924A33" w:rsidRDefault="00434F79" w:rsidP="00434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3F5C21A9" w14:textId="40512E49" w:rsidR="00434F79" w:rsidRPr="00E22CB3" w:rsidRDefault="00434F79" w:rsidP="00434F79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Ознакомление с КЗ, ознакомление и брифинг с главным экспертом</w:t>
            </w:r>
            <w:r>
              <w:rPr>
                <w:sz w:val="24"/>
                <w:szCs w:val="24"/>
              </w:rPr>
              <w:t>, брифинг с экспертами-наставниками</w:t>
            </w:r>
          </w:p>
        </w:tc>
      </w:tr>
      <w:tr w:rsidR="00434F79" w:rsidRPr="00E22CB3" w14:paraId="6295E10A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073ADB9E" w14:textId="3BB5F7DC" w:rsidR="00434F79" w:rsidRPr="00924A33" w:rsidRDefault="00434F79" w:rsidP="00434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7807E981" w14:textId="030C60D9" w:rsidR="00434F79" w:rsidRPr="00E22CB3" w:rsidRDefault="00434F79" w:rsidP="00434F79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В</w:t>
            </w:r>
          </w:p>
        </w:tc>
      </w:tr>
      <w:tr w:rsidR="00434F79" w:rsidRPr="00E22CB3" w14:paraId="77312C19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2AE71B1E" w14:textId="06CFE2D7" w:rsidR="00434F79" w:rsidRPr="00924A33" w:rsidRDefault="00434F79" w:rsidP="00434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7F08299B" w14:textId="18BEDBE7" w:rsidR="00434F79" w:rsidRPr="00E22CB3" w:rsidRDefault="00434F79" w:rsidP="00434F79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Обеденный перерыв</w:t>
            </w:r>
          </w:p>
        </w:tc>
      </w:tr>
      <w:tr w:rsidR="00434F79" w:rsidRPr="00E22CB3" w14:paraId="40181CFC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3475A09C" w14:textId="3F95A96D" w:rsidR="00434F79" w:rsidRPr="00924A33" w:rsidRDefault="00434F79" w:rsidP="00434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1F9F5F4F" w14:textId="4CDB48A2" w:rsidR="00434F79" w:rsidRPr="00E22CB3" w:rsidRDefault="00434F79" w:rsidP="00434F79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Ознакомление с КЗ, ознакомление и брифинг с главным экспертом</w:t>
            </w:r>
            <w:r>
              <w:rPr>
                <w:sz w:val="24"/>
                <w:szCs w:val="24"/>
              </w:rPr>
              <w:t>, брифинг с экспертами-наставниками</w:t>
            </w:r>
          </w:p>
        </w:tc>
      </w:tr>
      <w:tr w:rsidR="00434F79" w:rsidRPr="00E22CB3" w14:paraId="1F5C423C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781CCDBB" w14:textId="6E670397" w:rsidR="00434F79" w:rsidRPr="00924A33" w:rsidRDefault="00434F79" w:rsidP="00434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6B2C58EC" w14:textId="5639F9B8" w:rsidR="00434F79" w:rsidRPr="00E22CB3" w:rsidRDefault="00434F79" w:rsidP="00434F79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>М</w:t>
            </w:r>
            <w:r w:rsidRPr="003269B8">
              <w:rPr>
                <w:sz w:val="24"/>
                <w:szCs w:val="24"/>
              </w:rPr>
              <w:t>одуля</w:t>
            </w:r>
            <w:r>
              <w:rPr>
                <w:sz w:val="24"/>
                <w:szCs w:val="24"/>
              </w:rPr>
              <w:t xml:space="preserve"> Г</w:t>
            </w:r>
          </w:p>
        </w:tc>
      </w:tr>
      <w:tr w:rsidR="00434F79" w:rsidRPr="00E22CB3" w14:paraId="3C9B06F9" w14:textId="77777777" w:rsidTr="00B60DC9">
        <w:trPr>
          <w:trHeight w:val="70"/>
        </w:trPr>
        <w:tc>
          <w:tcPr>
            <w:tcW w:w="1555" w:type="dxa"/>
            <w:shd w:val="clear" w:color="auto" w:fill="auto"/>
          </w:tcPr>
          <w:p w14:paraId="61BE271D" w14:textId="61248527" w:rsidR="00434F79" w:rsidRDefault="00434F79" w:rsidP="00434F7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930" w:type="dxa"/>
            <w:gridSpan w:val="3"/>
            <w:shd w:val="clear" w:color="auto" w:fill="auto"/>
          </w:tcPr>
          <w:p w14:paraId="31742FCA" w14:textId="699905BC" w:rsidR="00434F79" w:rsidRDefault="00434F79" w:rsidP="00434F79">
            <w:pPr>
              <w:rPr>
                <w:sz w:val="24"/>
                <w:szCs w:val="24"/>
              </w:rPr>
            </w:pPr>
            <w:r w:rsidRPr="003269B8">
              <w:rPr>
                <w:sz w:val="24"/>
                <w:szCs w:val="24"/>
              </w:rPr>
              <w:t>Экспертная оценка и внесение результатов работы</w:t>
            </w:r>
            <w:r>
              <w:rPr>
                <w:sz w:val="24"/>
                <w:szCs w:val="24"/>
              </w:rPr>
              <w:t xml:space="preserve"> Модуля В и Г </w:t>
            </w:r>
            <w:r w:rsidRPr="003269B8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ЦСО</w:t>
            </w:r>
          </w:p>
          <w:p w14:paraId="56EF7CFE" w14:textId="515A3179" w:rsidR="00434F79" w:rsidRPr="003269B8" w:rsidRDefault="00434F79" w:rsidP="00434F79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Сверка и подписание итогового протокола</w:t>
            </w:r>
          </w:p>
        </w:tc>
      </w:tr>
      <w:tr w:rsidR="00B60DC9" w:rsidRPr="00E22CB3" w14:paraId="478803F6" w14:textId="77777777" w:rsidTr="00B60DC9">
        <w:trPr>
          <w:trHeight w:val="70"/>
        </w:trPr>
        <w:tc>
          <w:tcPr>
            <w:tcW w:w="1555" w:type="dxa"/>
          </w:tcPr>
          <w:p w14:paraId="3165ABE0" w14:textId="7144734B" w:rsidR="00B60DC9" w:rsidRPr="00924A33" w:rsidRDefault="00434F79" w:rsidP="00C227B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930" w:type="dxa"/>
            <w:gridSpan w:val="3"/>
          </w:tcPr>
          <w:p w14:paraId="247F6D12" w14:textId="77777777" w:rsidR="00B60DC9" w:rsidRPr="00E22CB3" w:rsidRDefault="00B60DC9" w:rsidP="00C227B1">
            <w:pPr>
              <w:rPr>
                <w:sz w:val="24"/>
                <w:szCs w:val="28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80D43" w14:textId="77777777" w:rsidR="00BD6A7A" w:rsidRDefault="00BD6A7A" w:rsidP="00970F49">
      <w:pPr>
        <w:spacing w:after="0" w:line="240" w:lineRule="auto"/>
      </w:pPr>
      <w:r>
        <w:separator/>
      </w:r>
    </w:p>
  </w:endnote>
  <w:endnote w:type="continuationSeparator" w:id="0">
    <w:p w14:paraId="5AF7F54B" w14:textId="77777777" w:rsidR="00BD6A7A" w:rsidRDefault="00BD6A7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00"/>
    <w:family w:val="roman"/>
    <w:pitch w:val="default"/>
  </w:font>
  <w:font w:name="FrutigerLTStd-Light">
    <w:panose1 w:val="020B0604020202020204"/>
    <w:charset w:val="00"/>
    <w:family w:val="roman"/>
    <w:pitch w:val="default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FB2247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B60DC9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4B04F" w14:textId="77777777" w:rsidR="00BD6A7A" w:rsidRDefault="00BD6A7A" w:rsidP="00970F49">
      <w:pPr>
        <w:spacing w:after="0" w:line="240" w:lineRule="auto"/>
      </w:pPr>
      <w:r>
        <w:separator/>
      </w:r>
    </w:p>
  </w:footnote>
  <w:footnote w:type="continuationSeparator" w:id="0">
    <w:p w14:paraId="324CB368" w14:textId="77777777" w:rsidR="00BD6A7A" w:rsidRDefault="00BD6A7A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039822">
    <w:abstractNumId w:val="15"/>
  </w:num>
  <w:num w:numId="2" w16cid:durableId="635066497">
    <w:abstractNumId w:val="9"/>
  </w:num>
  <w:num w:numId="3" w16cid:durableId="1138181100">
    <w:abstractNumId w:val="6"/>
  </w:num>
  <w:num w:numId="4" w16cid:durableId="171259681">
    <w:abstractNumId w:val="1"/>
  </w:num>
  <w:num w:numId="5" w16cid:durableId="1252466870">
    <w:abstractNumId w:val="0"/>
  </w:num>
  <w:num w:numId="6" w16cid:durableId="1435323954">
    <w:abstractNumId w:val="10"/>
  </w:num>
  <w:num w:numId="7" w16cid:durableId="846747608">
    <w:abstractNumId w:val="2"/>
  </w:num>
  <w:num w:numId="8" w16cid:durableId="1830634563">
    <w:abstractNumId w:val="5"/>
  </w:num>
  <w:num w:numId="9" w16cid:durableId="1931309794">
    <w:abstractNumId w:val="20"/>
  </w:num>
  <w:num w:numId="10" w16cid:durableId="344981704">
    <w:abstractNumId w:val="7"/>
  </w:num>
  <w:num w:numId="11" w16cid:durableId="1255438894">
    <w:abstractNumId w:val="3"/>
  </w:num>
  <w:num w:numId="12" w16cid:durableId="1709720042">
    <w:abstractNumId w:val="11"/>
  </w:num>
  <w:num w:numId="13" w16cid:durableId="1474056275">
    <w:abstractNumId w:val="23"/>
  </w:num>
  <w:num w:numId="14" w16cid:durableId="1248031036">
    <w:abstractNumId w:val="12"/>
  </w:num>
  <w:num w:numId="15" w16cid:durableId="91707372">
    <w:abstractNumId w:val="21"/>
  </w:num>
  <w:num w:numId="16" w16cid:durableId="551114578">
    <w:abstractNumId w:val="25"/>
  </w:num>
  <w:num w:numId="17" w16cid:durableId="789515133">
    <w:abstractNumId w:val="22"/>
  </w:num>
  <w:num w:numId="18" w16cid:durableId="1067268449">
    <w:abstractNumId w:val="19"/>
  </w:num>
  <w:num w:numId="19" w16cid:durableId="1654525643">
    <w:abstractNumId w:val="14"/>
  </w:num>
  <w:num w:numId="20" w16cid:durableId="550770468">
    <w:abstractNumId w:val="16"/>
  </w:num>
  <w:num w:numId="21" w16cid:durableId="1924601919">
    <w:abstractNumId w:val="13"/>
  </w:num>
  <w:num w:numId="22" w16cid:durableId="1576940292">
    <w:abstractNumId w:val="4"/>
  </w:num>
  <w:num w:numId="23" w16cid:durableId="247932843">
    <w:abstractNumId w:val="24"/>
  </w:num>
  <w:num w:numId="24" w16cid:durableId="1060253018">
    <w:abstractNumId w:val="8"/>
  </w:num>
  <w:num w:numId="25" w16cid:durableId="1904556861">
    <w:abstractNumId w:val="18"/>
  </w:num>
  <w:num w:numId="26" w16cid:durableId="201637487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07B1E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24E4"/>
    <w:rsid w:val="00113518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F35C0"/>
    <w:rsid w:val="004254FE"/>
    <w:rsid w:val="004303FE"/>
    <w:rsid w:val="00434F79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D2C92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1D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0DC9"/>
    <w:rsid w:val="00B610A2"/>
    <w:rsid w:val="00BA2CF0"/>
    <w:rsid w:val="00BB3D8A"/>
    <w:rsid w:val="00BC3813"/>
    <w:rsid w:val="00BC7808"/>
    <w:rsid w:val="00BD6A7A"/>
    <w:rsid w:val="00BE099A"/>
    <w:rsid w:val="00C06EBC"/>
    <w:rsid w:val="00C0723F"/>
    <w:rsid w:val="00C17B01"/>
    <w:rsid w:val="00C21E3A"/>
    <w:rsid w:val="00C26C83"/>
    <w:rsid w:val="00C32BBA"/>
    <w:rsid w:val="00C3780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674CC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41A3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  <w:rsid w:val="00FF6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n.77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8D69B-0B7A-4B16-8A1C-0027BE6F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23</cp:revision>
  <dcterms:created xsi:type="dcterms:W3CDTF">2023-10-02T15:03:00Z</dcterms:created>
  <dcterms:modified xsi:type="dcterms:W3CDTF">2026-04-12T12:15:00Z</dcterms:modified>
</cp:coreProperties>
</file>